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ED9" w:rsidRPr="003A124C" w:rsidRDefault="00507676" w:rsidP="00D10ED9">
      <w:pPr>
        <w:rPr>
          <w:sz w:val="32"/>
          <w:rFonts w:ascii="Tw Cen MT" w:hAnsi="Tw Cen MT"/>
        </w:rPr>
      </w:pPr>
      <w:r>
        <w:rPr>
          <w:color w:val="F3C317"/>
          <w:sz w:val="36"/>
          <w:szCs w:val="36"/>
          <w:rFonts w:ascii="Canaro Book" w:hAnsi="Canaro Book"/>
        </w:rPr>
        <w:t xml:space="preserve">DOCUMENT 15A.2 PLAN VISANT À ASSURER LA SÉCURITÉ EN CAS DE VIOLENCE CONJUGALE</w:t>
      </w:r>
      <w:r>
        <w:rPr>
          <w:color w:val="F3C317"/>
          <w:sz w:val="36"/>
          <w:szCs w:val="36"/>
          <w:rFonts w:ascii="Canaro Book" w:hAnsi="Canaro Book"/>
        </w:rPr>
        <w:t xml:space="preserve"> </w:t>
      </w:r>
    </w:p>
    <w:p w:rsidR="00764B1E" w:rsidRDefault="00764B1E" w:rsidP="00D10ED9">
      <w:pPr>
        <w:rPr>
          <w:rFonts w:ascii="Open Sans" w:hAnsi="Open Sans" w:cs="Open Sans"/>
        </w:rPr>
      </w:pPr>
      <w:r>
        <w:rPr>
          <w:rFonts w:ascii="Open Sans" w:hAnsi="Open Sans"/>
        </w:rPr>
        <w:t xml:space="preserve">À l'aide des stratégies et des outils dont nous avons discuté, effectuez une évaluation de la sécurité et élaborez un plan visant à assurer la sécurité, tous deux basés sur le cas de la survivante.</w:t>
      </w:r>
      <w:r>
        <w:rPr>
          <w:rFonts w:ascii="Open Sans" w:hAnsi="Open Sans"/>
        </w:rPr>
        <w:t xml:space="preserve">  </w:t>
      </w:r>
      <w:r>
        <w:rPr>
          <w:rFonts w:ascii="Open Sans" w:hAnsi="Open Sans"/>
        </w:rPr>
        <w:t xml:space="preserve">Les questions d'évaluation de la sécurité et du plan visant à assurer la sécurité sont détaillées ci-dessous.</w:t>
      </w:r>
      <w:r>
        <w:rPr>
          <w:rFonts w:ascii="Open Sans" w:hAnsi="Open Sans"/>
        </w:rPr>
        <w:t xml:space="preserve">   </w:t>
      </w:r>
    </w:p>
    <w:p w:rsidR="001B1D44" w:rsidRPr="00507676" w:rsidRDefault="001B1D44" w:rsidP="00D10ED9">
      <w:pPr>
        <w:rPr>
          <w:rFonts w:ascii="Open Sans" w:hAnsi="Open Sans" w:cs="Open Sans"/>
        </w:rPr>
      </w:pPr>
      <w:r>
        <w:rPr>
          <w:rFonts w:ascii="Open Sans" w:hAnsi="Open Sans"/>
        </w:rPr>
        <w:t xml:space="preserve">Étude de cas :</w:t>
      </w:r>
    </w:p>
    <w:p w:rsidR="001B1D44" w:rsidRPr="006B2335" w:rsidRDefault="00724E0F" w:rsidP="00D10ED9">
      <w:pPr>
        <w:rPr>
          <w:b/>
          <w:rFonts w:ascii="Open Sans" w:hAnsi="Open Sans" w:cs="Open Sans"/>
        </w:rPr>
      </w:pPr>
      <w:r>
        <w:rPr>
          <w:b/>
          <w:rFonts w:ascii="Open Sans" w:hAnsi="Open Sans"/>
        </w:rPr>
        <w:t xml:space="preserve">**À REMPLIR PAR LE FORMATEUR**</w:t>
      </w:r>
    </w:p>
    <w:p w:rsidR="006B2335" w:rsidRDefault="006B2335" w:rsidP="006B2335">
      <w:pPr>
        <w:pStyle w:val="ListParagraph"/>
        <w:numPr>
          <w:ilvl w:val="0"/>
          <w:numId w:val="6"/>
        </w:numPr>
        <w:spacing w:after="160" w:line="259" w:lineRule="auto"/>
        <w:rPr>
          <w:rFonts w:ascii="Open Sans" w:hAnsi="Open Sans" w:cs="Open Sans"/>
        </w:rPr>
      </w:pPr>
      <w:r>
        <w:rPr>
          <w:rFonts w:ascii="Open Sans" w:hAnsi="Open Sans"/>
        </w:rPr>
        <w:t xml:space="preserve">Données démographiques concernant la survivante (qui est la personne : l'âge, le sexe, l'appartenance ethnique, l'état de réfugié/PDI)</w:t>
      </w:r>
    </w:p>
    <w:p w:rsidR="006B2335" w:rsidRDefault="006B2335" w:rsidP="006B2335">
      <w:pPr>
        <w:pStyle w:val="ListParagraph"/>
        <w:numPr>
          <w:ilvl w:val="0"/>
          <w:numId w:val="6"/>
        </w:numPr>
        <w:spacing w:after="160" w:line="259" w:lineRule="auto"/>
        <w:rPr>
          <w:rFonts w:ascii="Open Sans" w:hAnsi="Open Sans" w:cs="Open Sans"/>
        </w:rPr>
      </w:pPr>
      <w:r>
        <w:rPr>
          <w:rFonts w:ascii="Open Sans" w:hAnsi="Open Sans"/>
        </w:rPr>
        <w:t xml:space="preserve">Conditions de vie (où vit la personne, avec qui d'autre vit-elle)</w:t>
      </w:r>
    </w:p>
    <w:p w:rsidR="006B2335" w:rsidRDefault="006B2335" w:rsidP="006B2335">
      <w:pPr>
        <w:pStyle w:val="ListParagraph"/>
        <w:numPr>
          <w:ilvl w:val="0"/>
          <w:numId w:val="6"/>
        </w:numPr>
        <w:spacing w:after="160" w:line="259" w:lineRule="auto"/>
        <w:rPr>
          <w:rFonts w:ascii="Open Sans" w:hAnsi="Open Sans" w:cs="Open Sans"/>
        </w:rPr>
      </w:pPr>
      <w:r>
        <w:rPr>
          <w:rFonts w:ascii="Open Sans" w:hAnsi="Open Sans"/>
        </w:rPr>
        <w:t xml:space="preserve">Cas de violence conjugale (depuis combien de temps, fréquence, types de violence, incidents graves récents)</w:t>
      </w:r>
    </w:p>
    <w:p w:rsidR="006B2335" w:rsidRDefault="006B2335" w:rsidP="006B2335">
      <w:pPr>
        <w:pStyle w:val="ListParagraph"/>
        <w:numPr>
          <w:ilvl w:val="0"/>
          <w:numId w:val="6"/>
        </w:numPr>
        <w:spacing w:after="160" w:line="259" w:lineRule="auto"/>
        <w:rPr>
          <w:rFonts w:ascii="Open Sans" w:hAnsi="Open Sans" w:cs="Open Sans"/>
        </w:rPr>
      </w:pPr>
      <w:r>
        <w:rPr>
          <w:rFonts w:ascii="Open Sans" w:hAnsi="Open Sans"/>
        </w:rPr>
        <w:t xml:space="preserve">Quels sont les besoins essentiels par rapport à l'incident</w:t>
      </w:r>
    </w:p>
    <w:p w:rsidR="006B2335" w:rsidRDefault="006B2335" w:rsidP="006B2335">
      <w:pPr>
        <w:pStyle w:val="ListParagraph"/>
        <w:numPr>
          <w:ilvl w:val="0"/>
          <w:numId w:val="6"/>
        </w:numPr>
        <w:spacing w:after="160" w:line="259" w:lineRule="auto"/>
        <w:rPr>
          <w:rFonts w:ascii="Open Sans" w:hAnsi="Open Sans" w:cs="Open Sans"/>
        </w:rPr>
      </w:pPr>
      <w:r>
        <w:rPr>
          <w:rFonts w:ascii="Open Sans" w:hAnsi="Open Sans"/>
        </w:rPr>
        <w:t xml:space="preserve">Comment la personne a accédé à vos services</w:t>
      </w:r>
    </w:p>
    <w:p w:rsidR="006B2335" w:rsidRDefault="006B2335" w:rsidP="006B2335">
      <w:pPr>
        <w:pStyle w:val="ListParagraph"/>
        <w:numPr>
          <w:ilvl w:val="0"/>
          <w:numId w:val="6"/>
        </w:numPr>
        <w:spacing w:after="160" w:line="259" w:lineRule="auto"/>
        <w:rPr>
          <w:rFonts w:ascii="Open Sans" w:hAnsi="Open Sans" w:cs="Open Sans"/>
        </w:rPr>
      </w:pPr>
      <w:r>
        <w:rPr>
          <w:rFonts w:ascii="Open Sans" w:hAnsi="Open Sans"/>
        </w:rPr>
        <w:t xml:space="preserve">Stratégies de sécurité existantes</w:t>
      </w:r>
      <w:r>
        <w:rPr>
          <w:rFonts w:ascii="Open Sans" w:hAnsi="Open Sans"/>
        </w:rPr>
        <w:t xml:space="preserve"> </w:t>
      </w:r>
    </w:p>
    <w:p w:rsidR="006B2335" w:rsidRDefault="006B2335" w:rsidP="006B2335">
      <w:pPr>
        <w:pStyle w:val="ListParagraph"/>
        <w:numPr>
          <w:ilvl w:val="0"/>
          <w:numId w:val="6"/>
        </w:numPr>
        <w:spacing w:after="160" w:line="259" w:lineRule="auto"/>
        <w:rPr>
          <w:rFonts w:ascii="Open Sans" w:hAnsi="Open Sans" w:cs="Open Sans"/>
        </w:rPr>
      </w:pPr>
      <w:r>
        <w:rPr>
          <w:rFonts w:ascii="Open Sans" w:hAnsi="Open Sans"/>
        </w:rPr>
        <w:t xml:space="preserve">Ressources existantes qui pourraient permettre d'assurer la sécurité de la survivante</w:t>
      </w:r>
      <w:r>
        <w:rPr>
          <w:rFonts w:ascii="Open Sans" w:hAnsi="Open Sans"/>
        </w:rPr>
        <w:t xml:space="preserve">  </w:t>
      </w:r>
    </w:p>
    <w:p w:rsidR="006B2335" w:rsidRDefault="006B2335" w:rsidP="006B2335">
      <w:pPr>
        <w:pStyle w:val="ListParagraph"/>
        <w:numPr>
          <w:ilvl w:val="0"/>
          <w:numId w:val="6"/>
        </w:numPr>
        <w:spacing w:after="160" w:line="259" w:lineRule="auto"/>
        <w:rPr>
          <w:rFonts w:ascii="Open Sans" w:hAnsi="Open Sans" w:cs="Open Sans"/>
        </w:rPr>
      </w:pPr>
      <w:r>
        <w:rPr>
          <w:rFonts w:ascii="Open Sans" w:hAnsi="Open Sans"/>
        </w:rPr>
        <w:t xml:space="preserve">Tout autre élément important pour comprendre le contexte ou le cas</w:t>
      </w:r>
      <w:r>
        <w:rPr>
          <w:rFonts w:ascii="Open Sans" w:hAnsi="Open Sans"/>
        </w:rPr>
        <w:t xml:space="preserve"> </w:t>
      </w:r>
    </w:p>
    <w:p w:rsidR="00764B1E" w:rsidRDefault="00764B1E">
      <w:pPr>
        <w:rPr>
          <w:rFonts w:ascii="Open Sans" w:hAnsi="Open Sans" w:cs="Open Sans"/>
        </w:rPr>
      </w:pPr>
      <w:r>
        <w:br w:type="page"/>
      </w:r>
    </w:p>
    <w:p w:rsidR="00FD4C56" w:rsidRDefault="007D201E" w:rsidP="007D201E">
      <w:pPr>
        <w:rPr>
          <w:b/>
          <w:bCs/>
          <w:color w:val="FFC000"/>
          <w:sz w:val="32"/>
          <w:szCs w:val="32"/>
          <w:rFonts w:ascii="Canaro Book" w:hAnsi="Canaro Book" w:cs="Open Sans"/>
        </w:rPr>
      </w:pPr>
      <w:r>
        <w:rPr>
          <w:b/>
          <w:bCs/>
          <w:color w:val="FFC000"/>
          <w:sz w:val="32"/>
          <w:szCs w:val="32"/>
          <w:rFonts w:ascii="Canaro Book" w:hAnsi="Canaro Book"/>
        </w:rPr>
        <w:t xml:space="preserve">MESSAGES/QUESTIONS DE L'ÉVALUATION DE LA SÉCURITÉ</w:t>
      </w:r>
      <w:r>
        <w:rPr>
          <w:b/>
          <w:bCs/>
          <w:color w:val="FFC000"/>
          <w:sz w:val="32"/>
          <w:szCs w:val="32"/>
          <w:rFonts w:ascii="Canaro Book" w:hAnsi="Canaro Book"/>
        </w:rPr>
        <w:t xml:space="preserve"> </w:t>
      </w:r>
    </w:p>
    <w:p w:rsidR="00FD4C56" w:rsidRDefault="00FD4C56">
      <w:pPr>
        <w:rPr>
          <w:rFonts w:ascii="Open Sans" w:hAnsi="Open Sans" w:cs="Open Sans"/>
          <w:bCs/>
          <w:color w:val="000000" w:themeColor="text1"/>
        </w:rPr>
      </w:pPr>
    </w:p>
    <w:p w:rsidR="00FD4C56" w:rsidRDefault="00FD4C56">
      <w:pPr>
        <w:rPr>
          <w:b/>
          <w:bCs/>
          <w:color w:val="000000" w:themeColor="text1"/>
          <w:rFonts w:ascii="Open Sans" w:hAnsi="Open Sans" w:cs="Open Sans"/>
        </w:rPr>
      </w:pPr>
      <w:r>
        <w:rPr>
          <w:b/>
          <w:bCs/>
          <w:color w:val="000000" w:themeColor="text1"/>
          <w:rFonts w:ascii="Open Sans" w:hAnsi="Open Sans"/>
        </w:rPr>
        <w:t xml:space="preserve">1.</w:t>
      </w:r>
      <w:r>
        <w:rPr>
          <w:b/>
          <w:bCs/>
          <w:color w:val="000000" w:themeColor="text1"/>
          <w:rFonts w:ascii="Open Sans" w:hAnsi="Open Sans"/>
        </w:rPr>
        <w:t xml:space="preserve">  </w:t>
      </w:r>
      <w:r>
        <w:rPr>
          <w:b/>
          <w:bCs/>
          <w:color w:val="000000" w:themeColor="text1"/>
          <w:rFonts w:ascii="Open Sans" w:hAnsi="Open Sans"/>
        </w:rPr>
        <w:t xml:space="preserve">Évaluer le degré de sécurité ressenti par la survivante à son domicile</w:t>
      </w:r>
    </w:p>
    <w:p w:rsidR="00FD4C56" w:rsidRDefault="00FD4C56">
      <w:pPr>
        <w:rPr>
          <w:rFonts w:ascii="Open Sans" w:hAnsi="Open Sans" w:cs="Open Sans"/>
          <w:b/>
          <w:bCs/>
          <w:color w:val="000000" w:themeColor="text1"/>
        </w:rPr>
      </w:pPr>
    </w:p>
    <w:p w:rsidR="00FD4C56" w:rsidRDefault="00FD4C56">
      <w:pPr>
        <w:rPr>
          <w:rFonts w:ascii="Open Sans" w:hAnsi="Open Sans" w:cs="Open Sans"/>
          <w:b/>
          <w:bCs/>
          <w:color w:val="000000" w:themeColor="text1"/>
        </w:rPr>
      </w:pPr>
    </w:p>
    <w:p w:rsidR="00FD4C56" w:rsidRDefault="00FD4C56">
      <w:pPr>
        <w:rPr>
          <w:b/>
          <w:bCs/>
          <w:color w:val="000000" w:themeColor="text1"/>
          <w:rFonts w:ascii="Open Sans" w:hAnsi="Open Sans" w:cs="Open Sans"/>
        </w:rPr>
      </w:pPr>
      <w:r>
        <w:rPr>
          <w:b/>
          <w:bCs/>
          <w:color w:val="000000" w:themeColor="text1"/>
          <w:rFonts w:ascii="Open Sans" w:hAnsi="Open Sans"/>
        </w:rPr>
        <w:t xml:space="preserve">2.</w:t>
      </w:r>
      <w:r>
        <w:rPr>
          <w:b/>
          <w:bCs/>
          <w:color w:val="000000" w:themeColor="text1"/>
          <w:rFonts w:ascii="Open Sans" w:hAnsi="Open Sans"/>
        </w:rPr>
        <w:t xml:space="preserve">  </w:t>
      </w:r>
      <w:r>
        <w:rPr>
          <w:b/>
          <w:bCs/>
          <w:color w:val="000000" w:themeColor="text1"/>
          <w:rFonts w:ascii="Open Sans" w:hAnsi="Open Sans"/>
        </w:rPr>
        <w:t xml:space="preserve">Identifier les caractéristiques ou tendances des violences</w:t>
      </w:r>
    </w:p>
    <w:p w:rsidR="00FD4C56" w:rsidRDefault="00FD4C56" w:rsidP="00FD4C56">
      <w:pPr>
        <w:pStyle w:val="ListParagraph"/>
        <w:numPr>
          <w:ilvl w:val="0"/>
          <w:numId w:val="10"/>
        </w:numPr>
        <w:rPr>
          <w:bCs/>
          <w:color w:val="000000" w:themeColor="text1"/>
          <w:rFonts w:ascii="Open Sans" w:hAnsi="Open Sans" w:cs="Open Sans"/>
        </w:rPr>
      </w:pPr>
      <w:r>
        <w:rPr>
          <w:bCs/>
          <w:color w:val="000000" w:themeColor="text1"/>
          <w:rFonts w:ascii="Open Sans" w:hAnsi="Open Sans"/>
        </w:rPr>
        <w:t xml:space="preserve">Pouvez-vous me dire quand vous vous êtes sentie le plus en danger en compagnie de votre mari/partenaire ?</w:t>
      </w:r>
    </w:p>
    <w:p w:rsidR="00FD4C56" w:rsidRPr="00FD4C56" w:rsidRDefault="00FD4C56" w:rsidP="00FD4C56">
      <w:pPr>
        <w:rPr>
          <w:rFonts w:ascii="Open Sans" w:hAnsi="Open Sans" w:cs="Open Sans"/>
          <w:bCs/>
          <w:color w:val="000000" w:themeColor="text1"/>
        </w:rPr>
      </w:pPr>
    </w:p>
    <w:p w:rsidR="00FD4C56" w:rsidRDefault="00FD4C56" w:rsidP="00FD4C56">
      <w:pPr>
        <w:pStyle w:val="ListParagraph"/>
        <w:numPr>
          <w:ilvl w:val="0"/>
          <w:numId w:val="10"/>
        </w:numPr>
        <w:rPr>
          <w:bCs/>
          <w:color w:val="000000" w:themeColor="text1"/>
          <w:rFonts w:ascii="Open Sans" w:hAnsi="Open Sans" w:cs="Open Sans"/>
        </w:rPr>
      </w:pPr>
      <w:r>
        <w:rPr>
          <w:bCs/>
          <w:color w:val="000000" w:themeColor="text1"/>
          <w:rFonts w:ascii="Open Sans" w:hAnsi="Open Sans"/>
        </w:rPr>
        <w:t xml:space="preserve">Qu'avez-vous remarqué au sujet de votre mari/partenaire dans ces situations ?</w:t>
      </w:r>
      <w:r>
        <w:rPr>
          <w:bCs/>
          <w:color w:val="000000" w:themeColor="text1"/>
          <w:rFonts w:ascii="Open Sans" w:hAnsi="Open Sans"/>
        </w:rPr>
        <w:t xml:space="preserve"> </w:t>
      </w:r>
      <w:r>
        <w:rPr>
          <w:bCs/>
          <w:color w:val="000000" w:themeColor="text1"/>
          <w:rFonts w:ascii="Open Sans" w:hAnsi="Open Sans"/>
        </w:rPr>
        <w:t xml:space="preserve">(Que fait-il ?</w:t>
      </w:r>
      <w:r>
        <w:rPr>
          <w:bCs/>
          <w:color w:val="000000" w:themeColor="text1"/>
          <w:rFonts w:ascii="Open Sans" w:hAnsi="Open Sans"/>
        </w:rPr>
        <w:t xml:space="preserve"> </w:t>
      </w:r>
      <w:r>
        <w:rPr>
          <w:bCs/>
          <w:color w:val="000000" w:themeColor="text1"/>
          <w:rFonts w:ascii="Open Sans" w:hAnsi="Open Sans"/>
        </w:rPr>
        <w:t xml:space="preserve">Quel semble être son état d'esprit ?)</w:t>
      </w:r>
    </w:p>
    <w:p w:rsidR="00FD4C56" w:rsidRPr="00FD4C56" w:rsidRDefault="00FD4C56" w:rsidP="00FD4C56">
      <w:pPr>
        <w:pStyle w:val="ListParagraph"/>
        <w:rPr>
          <w:rFonts w:ascii="Open Sans" w:hAnsi="Open Sans" w:cs="Open Sans"/>
          <w:bCs/>
          <w:color w:val="000000" w:themeColor="text1"/>
        </w:rPr>
      </w:pPr>
    </w:p>
    <w:p w:rsidR="00FD4C56" w:rsidRPr="00FD4C56" w:rsidRDefault="00FD4C56" w:rsidP="00FD4C56">
      <w:pPr>
        <w:rPr>
          <w:rFonts w:ascii="Open Sans" w:hAnsi="Open Sans" w:cs="Open Sans"/>
          <w:bCs/>
          <w:color w:val="000000" w:themeColor="text1"/>
        </w:rPr>
      </w:pPr>
    </w:p>
    <w:p w:rsidR="00FD4C56" w:rsidRDefault="00FD4C56" w:rsidP="00FD4C56">
      <w:pPr>
        <w:pStyle w:val="ListParagraph"/>
        <w:numPr>
          <w:ilvl w:val="0"/>
          <w:numId w:val="10"/>
        </w:numPr>
        <w:rPr>
          <w:bCs/>
          <w:color w:val="000000" w:themeColor="text1"/>
          <w:rFonts w:ascii="Open Sans" w:hAnsi="Open Sans" w:cs="Open Sans"/>
        </w:rPr>
      </w:pPr>
      <w:r>
        <w:rPr>
          <w:bCs/>
          <w:color w:val="000000" w:themeColor="text1"/>
          <w:rFonts w:ascii="Open Sans" w:hAnsi="Open Sans"/>
        </w:rPr>
        <w:t xml:space="preserve">Que se passe-t-il autour de vous lorsque vous vous sentez en danger ?</w:t>
      </w:r>
      <w:r>
        <w:rPr>
          <w:bCs/>
          <w:color w:val="000000" w:themeColor="text1"/>
          <w:rFonts w:ascii="Open Sans" w:hAnsi="Open Sans"/>
        </w:rPr>
        <w:t xml:space="preserve"> </w:t>
      </w:r>
      <w:r>
        <w:rPr>
          <w:bCs/>
          <w:color w:val="000000" w:themeColor="text1"/>
          <w:rFonts w:ascii="Open Sans" w:hAnsi="Open Sans"/>
        </w:rPr>
        <w:t xml:space="preserve">(Vous trouvez-vous dans un endroit particulier ?</w:t>
      </w:r>
      <w:r>
        <w:rPr>
          <w:bCs/>
          <w:color w:val="000000" w:themeColor="text1"/>
          <w:rFonts w:ascii="Open Sans" w:hAnsi="Open Sans"/>
        </w:rPr>
        <w:t xml:space="preserve"> </w:t>
      </w:r>
      <w:r>
        <w:rPr>
          <w:bCs/>
          <w:color w:val="000000" w:themeColor="text1"/>
          <w:rFonts w:ascii="Open Sans" w:hAnsi="Open Sans"/>
        </w:rPr>
        <w:t xml:space="preserve">Est-ce à un certain moment de la journée ?</w:t>
      </w:r>
      <w:r>
        <w:rPr>
          <w:bCs/>
          <w:color w:val="000000" w:themeColor="text1"/>
          <w:rFonts w:ascii="Open Sans" w:hAnsi="Open Sans"/>
        </w:rPr>
        <w:t xml:space="preserve"> </w:t>
      </w:r>
      <w:r>
        <w:rPr>
          <w:bCs/>
          <w:color w:val="000000" w:themeColor="text1"/>
          <w:rFonts w:ascii="Open Sans" w:hAnsi="Open Sans"/>
        </w:rPr>
        <w:t xml:space="preserve">Êtes-vous seule avec lui ?</w:t>
      </w:r>
      <w:r>
        <w:rPr>
          <w:bCs/>
          <w:color w:val="000000" w:themeColor="text1"/>
          <w:rFonts w:ascii="Open Sans" w:hAnsi="Open Sans"/>
        </w:rPr>
        <w:t xml:space="preserve"> </w:t>
      </w:r>
      <w:r>
        <w:rPr>
          <w:bCs/>
          <w:color w:val="000000" w:themeColor="text1"/>
          <w:rFonts w:ascii="Open Sans" w:hAnsi="Open Sans"/>
        </w:rPr>
        <w:t xml:space="preserve">Si ce n'est pas le cas, qui est avec vous ?)</w:t>
      </w:r>
    </w:p>
    <w:p w:rsidR="00FD4C56" w:rsidRPr="00FD4C56" w:rsidRDefault="00FD4C56" w:rsidP="00FD4C56">
      <w:pPr>
        <w:rPr>
          <w:rFonts w:ascii="Open Sans" w:hAnsi="Open Sans" w:cs="Open Sans"/>
          <w:bCs/>
          <w:color w:val="000000" w:themeColor="text1"/>
        </w:rPr>
      </w:pPr>
    </w:p>
    <w:p w:rsidR="00FD4C56" w:rsidRDefault="00FD4C56" w:rsidP="00FD4C56">
      <w:pPr>
        <w:pStyle w:val="ListParagraph"/>
        <w:numPr>
          <w:ilvl w:val="0"/>
          <w:numId w:val="10"/>
        </w:numPr>
        <w:rPr>
          <w:bCs/>
          <w:color w:val="000000" w:themeColor="text1"/>
          <w:rFonts w:ascii="Open Sans" w:hAnsi="Open Sans" w:cs="Open Sans"/>
        </w:rPr>
      </w:pPr>
      <w:r>
        <w:rPr>
          <w:bCs/>
          <w:color w:val="000000" w:themeColor="text1"/>
          <w:rFonts w:ascii="Open Sans" w:hAnsi="Open Sans"/>
        </w:rPr>
        <w:t xml:space="preserve">Avez-vous remarqué un signe précurseur particulier de la violence ?</w:t>
      </w:r>
    </w:p>
    <w:p w:rsidR="00FD4C56" w:rsidRPr="00FD4C56" w:rsidRDefault="00FD4C56" w:rsidP="00FD4C56">
      <w:pPr>
        <w:pStyle w:val="ListParagraph"/>
        <w:rPr>
          <w:rFonts w:ascii="Open Sans" w:hAnsi="Open Sans" w:cs="Open Sans"/>
          <w:b/>
          <w:bCs/>
          <w:color w:val="FFC000"/>
        </w:rPr>
      </w:pPr>
    </w:p>
    <w:p w:rsidR="00FD4C56" w:rsidRDefault="00FD4C56" w:rsidP="00FD4C56">
      <w:pPr>
        <w:pStyle w:val="ListParagraph"/>
        <w:rPr>
          <w:rFonts w:ascii="Open Sans" w:hAnsi="Open Sans" w:cs="Open Sans"/>
          <w:b/>
          <w:bCs/>
          <w:color w:val="FFC000"/>
        </w:rPr>
      </w:pPr>
    </w:p>
    <w:p w:rsidR="00FD4C56" w:rsidRDefault="00FD4C56" w:rsidP="00FD4C56">
      <w:pPr>
        <w:pStyle w:val="ListParagraph"/>
        <w:ind w:left="0"/>
        <w:rPr>
          <w:b/>
          <w:bCs/>
          <w:color w:val="000000" w:themeColor="text1"/>
          <w:rFonts w:ascii="Open Sans" w:hAnsi="Open Sans" w:cs="Open Sans"/>
        </w:rPr>
      </w:pPr>
      <w:r>
        <w:rPr>
          <w:b/>
          <w:bCs/>
          <w:color w:val="000000" w:themeColor="text1"/>
          <w:rFonts w:ascii="Open Sans" w:hAnsi="Open Sans"/>
        </w:rPr>
        <w:t xml:space="preserve">3.</w:t>
      </w:r>
      <w:r>
        <w:rPr>
          <w:b/>
          <w:bCs/>
          <w:color w:val="000000" w:themeColor="text1"/>
          <w:rFonts w:ascii="Open Sans" w:hAnsi="Open Sans"/>
        </w:rPr>
        <w:t xml:space="preserve">  </w:t>
      </w:r>
      <w:r>
        <w:rPr>
          <w:b/>
          <w:bCs/>
          <w:color w:val="000000" w:themeColor="text1"/>
          <w:rFonts w:ascii="Open Sans" w:hAnsi="Open Sans"/>
        </w:rPr>
        <w:t xml:space="preserve">Résumé de l'évaluation des risques (utiliser le document pour effectuer l'évaluation des risques)</w:t>
      </w:r>
    </w:p>
    <w:p w:rsidR="00FD4C56" w:rsidRDefault="00FD4C56" w:rsidP="00FD4C56">
      <w:pPr>
        <w:pStyle w:val="ListParagraph"/>
        <w:ind w:left="0"/>
        <w:rPr>
          <w:rFonts w:ascii="Open Sans" w:hAnsi="Open Sans" w:cs="Open Sans"/>
          <w:b/>
          <w:bCs/>
          <w:color w:val="000000" w:themeColor="text1"/>
        </w:rPr>
      </w:pPr>
    </w:p>
    <w:p w:rsidR="00FD4C56" w:rsidRPr="00FD4C56" w:rsidRDefault="00FD4C56" w:rsidP="00FD4C56">
      <w:pPr>
        <w:pStyle w:val="ListParagraph"/>
        <w:ind w:left="0"/>
        <w:rPr>
          <w:bCs/>
          <w:color w:val="000000" w:themeColor="text1"/>
          <w:rFonts w:ascii="Open Sans" w:hAnsi="Open Sans" w:cs="Open Sans"/>
        </w:rPr>
      </w:pPr>
      <w:r>
        <w:br w:type="page"/>
      </w:r>
    </w:p>
    <w:p w:rsidR="007D201E" w:rsidRPr="007D201E" w:rsidRDefault="007D201E" w:rsidP="007D201E">
      <w:pPr>
        <w:rPr>
          <w:b/>
          <w:bCs/>
          <w:color w:val="FFC000"/>
          <w:sz w:val="32"/>
          <w:szCs w:val="32"/>
          <w:rFonts w:ascii="Canaro Book" w:hAnsi="Canaro Book" w:cs="Open Sans"/>
        </w:rPr>
      </w:pPr>
      <w:r>
        <w:rPr>
          <w:b/>
          <w:bCs/>
          <w:color w:val="FFC000"/>
          <w:sz w:val="32"/>
          <w:szCs w:val="32"/>
          <w:rFonts w:ascii="Canaro Book" w:hAnsi="Canaro Book"/>
        </w:rPr>
        <w:t xml:space="preserve">MESSAGES/QUESTIONS DU PLAN VISANT À ASSURER LA SÉCURITÉ</w:t>
      </w:r>
    </w:p>
    <w:p w:rsidR="007D201E" w:rsidRPr="007D201E" w:rsidRDefault="007D201E" w:rsidP="007D201E">
      <w:pPr>
        <w:rPr>
          <w:u w:val="single"/>
          <w:rFonts w:ascii="Open Sans" w:hAnsi="Open Sans" w:cs="Open Sans"/>
        </w:rPr>
      </w:pPr>
      <w:r>
        <w:rPr>
          <w:b/>
          <w:bCs/>
          <w:u w:val="single"/>
          <w:rFonts w:ascii="Open Sans" w:hAnsi="Open Sans"/>
        </w:rPr>
        <w:t xml:space="preserve">Réponses existantes</w:t>
      </w:r>
    </w:p>
    <w:p w:rsidR="007D201E" w:rsidRDefault="007D201E" w:rsidP="007D201E">
      <w:pPr>
        <w:rPr>
          <w:rFonts w:ascii="Open Sans" w:hAnsi="Open Sans" w:cs="Open Sans"/>
        </w:rPr>
      </w:pPr>
      <w:r>
        <w:rPr>
          <w:rFonts w:ascii="Open Sans" w:hAnsi="Open Sans"/>
        </w:rPr>
        <w:t xml:space="preserve">Que faites-vous lorsque vous êtes en danger ?</w:t>
      </w:r>
      <w:r>
        <w:rPr>
          <w:rFonts w:ascii="Open Sans" w:hAnsi="Open Sans"/>
        </w:rPr>
        <w:t xml:space="preserve"> </w:t>
      </w:r>
      <w:r>
        <w:rPr>
          <w:rFonts w:ascii="Open Sans" w:hAnsi="Open Sans"/>
        </w:rPr>
        <w:t xml:space="preserve">Discutez avec elle pour voir si et comment cela fonctionne.</w:t>
      </w:r>
    </w:p>
    <w:p w:rsidR="007D201E" w:rsidRDefault="007D201E" w:rsidP="007D201E">
      <w:pPr>
        <w:rPr>
          <w:rFonts w:ascii="Open Sans" w:hAnsi="Open Sans" w:cs="Open Sans"/>
        </w:rPr>
      </w:pPr>
    </w:p>
    <w:p w:rsidR="007D201E" w:rsidRDefault="007D201E" w:rsidP="007D201E">
      <w:pPr>
        <w:rPr>
          <w:rFonts w:ascii="Open Sans" w:hAnsi="Open Sans" w:cs="Open Sans"/>
        </w:rPr>
      </w:pPr>
    </w:p>
    <w:p w:rsidR="007D201E" w:rsidRPr="007D201E" w:rsidRDefault="007D201E" w:rsidP="007D201E">
      <w:pPr>
        <w:rPr>
          <w:rFonts w:ascii="Open Sans" w:hAnsi="Open Sans" w:cs="Open Sans"/>
        </w:rPr>
      </w:pPr>
      <w:r>
        <w:rPr>
          <w:b/>
          <w:bCs/>
          <w:u w:val="single"/>
          <w:rFonts w:ascii="Open Sans" w:hAnsi="Open Sans"/>
        </w:rPr>
        <w:t xml:space="preserve">Ressources existantes</w:t>
      </w:r>
      <w:r>
        <w:rPr>
          <w:b/>
          <w:bCs/>
          <w:rFonts w:ascii="Open Sans" w:hAnsi="Open Sans"/>
        </w:rPr>
        <w:t xml:space="preserve"> (personnes, argent, matériel) :</w:t>
      </w:r>
    </w:p>
    <w:p w:rsidR="00000000" w:rsidRDefault="0009390F" w:rsidP="007D201E">
      <w:pPr>
        <w:rPr>
          <w:rFonts w:ascii="Open Sans" w:hAnsi="Open Sans" w:cs="Open Sans"/>
        </w:rPr>
      </w:pPr>
      <w:r>
        <w:rPr>
          <w:b/>
          <w:rFonts w:ascii="Open Sans" w:hAnsi="Open Sans"/>
        </w:rPr>
        <w:t xml:space="preserve">Où pourriez-vous aller ?</w:t>
      </w:r>
      <w:r>
        <w:rPr>
          <w:rFonts w:ascii="Open Sans" w:hAnsi="Open Sans"/>
        </w:rPr>
        <w:t xml:space="preserve"> </w:t>
      </w:r>
      <w:r>
        <w:rPr>
          <w:rFonts w:ascii="Open Sans" w:hAnsi="Open Sans"/>
        </w:rPr>
        <w:t xml:space="preserve">(Aidez la survivante à réfléchir à au moins un lieu où elle peut se rendre rapidement en cas d'urgence.</w:t>
      </w:r>
      <w:r>
        <w:rPr>
          <w:rFonts w:ascii="Open Sans" w:hAnsi="Open Sans"/>
        </w:rPr>
        <w:t xml:space="preserve"> </w:t>
      </w:r>
      <w:r>
        <w:rPr>
          <w:rFonts w:ascii="Open Sans" w:hAnsi="Open Sans"/>
        </w:rPr>
        <w:t xml:space="preserve">Elle doit s'organiser à l'avance pour pouvoir accéder à ce lieu).</w:t>
      </w:r>
    </w:p>
    <w:p w:rsidR="007D201E" w:rsidRDefault="007D201E" w:rsidP="007D201E">
      <w:pPr>
        <w:rPr>
          <w:rFonts w:ascii="Open Sans" w:hAnsi="Open Sans" w:cs="Open Sans"/>
        </w:rPr>
      </w:pPr>
    </w:p>
    <w:p w:rsidR="007D201E" w:rsidRPr="007D201E" w:rsidRDefault="007D201E" w:rsidP="007D201E">
      <w:pPr>
        <w:rPr>
          <w:rFonts w:ascii="Open Sans" w:hAnsi="Open Sans" w:cs="Open Sans"/>
        </w:rPr>
      </w:pPr>
    </w:p>
    <w:p w:rsidR="00000000" w:rsidRDefault="0009390F" w:rsidP="007D201E">
      <w:pPr>
        <w:rPr>
          <w:rFonts w:ascii="Open Sans" w:hAnsi="Open Sans" w:cs="Open Sans"/>
        </w:rPr>
      </w:pPr>
      <w:r>
        <w:rPr>
          <w:b/>
          <w:rFonts w:ascii="Open Sans" w:hAnsi="Open Sans"/>
        </w:rPr>
        <w:t xml:space="preserve">En qui avez-vous confiance ?</w:t>
      </w:r>
      <w:r>
        <w:rPr>
          <w:rFonts w:ascii="Open Sans" w:hAnsi="Open Sans"/>
        </w:rPr>
        <w:t xml:space="preserve">  </w:t>
      </w:r>
      <w:r>
        <w:rPr>
          <w:rFonts w:ascii="Open Sans" w:hAnsi="Open Sans"/>
        </w:rPr>
        <w:t xml:space="preserve">(Réfléchissez à toutes les personnes (voisins, amis, membres de la famille, organisme) en qui la survivante peut avoir confiance.</w:t>
      </w:r>
      <w:r>
        <w:rPr>
          <w:rFonts w:ascii="Open Sans" w:hAnsi="Open Sans"/>
        </w:rPr>
        <w:t xml:space="preserve"> </w:t>
      </w:r>
      <w:r>
        <w:rPr>
          <w:rFonts w:ascii="Open Sans" w:hAnsi="Open Sans"/>
        </w:rPr>
        <w:t xml:space="preserve">Par exemple, discutez d'un signal qu'elle pourrait imaginer pour avertir ses voisins.</w:t>
      </w:r>
      <w:r>
        <w:rPr>
          <w:rFonts w:ascii="Open Sans" w:hAnsi="Open Sans"/>
        </w:rPr>
        <w:t xml:space="preserve"> </w:t>
      </w:r>
      <w:r>
        <w:rPr>
          <w:rFonts w:ascii="Open Sans" w:hAnsi="Open Sans"/>
        </w:rPr>
        <w:t xml:space="preserve">Au signal de la survivante, les voisins pourraient envisager de lui rendre visite en groupe).</w:t>
      </w:r>
    </w:p>
    <w:p w:rsidR="007D201E" w:rsidRDefault="007D201E" w:rsidP="007D201E">
      <w:pPr>
        <w:rPr>
          <w:rFonts w:ascii="Open Sans" w:hAnsi="Open Sans" w:cs="Open Sans"/>
        </w:rPr>
      </w:pPr>
    </w:p>
    <w:p w:rsidR="00FD4C56" w:rsidRDefault="00FD4C56" w:rsidP="007D201E">
      <w:pPr>
        <w:rPr>
          <w:rFonts w:ascii="Open Sans" w:hAnsi="Open Sans" w:cs="Open Sans"/>
          <w:b/>
        </w:rPr>
      </w:pPr>
    </w:p>
    <w:p w:rsidR="00000000" w:rsidRDefault="0009390F" w:rsidP="007D201E">
      <w:pPr>
        <w:rPr>
          <w:rFonts w:ascii="Open Sans" w:hAnsi="Open Sans" w:cs="Open Sans"/>
        </w:rPr>
      </w:pPr>
      <w:r>
        <w:rPr>
          <w:b/>
          <w:rFonts w:ascii="Open Sans" w:hAnsi="Open Sans"/>
        </w:rPr>
        <w:t xml:space="preserve">De quelles ressources financières disposez-vous ?</w:t>
      </w:r>
      <w:r>
        <w:rPr>
          <w:rFonts w:ascii="Open Sans" w:hAnsi="Open Sans"/>
        </w:rPr>
        <w:t xml:space="preserve">  </w:t>
      </w:r>
      <w:r>
        <w:rPr>
          <w:rFonts w:ascii="Open Sans" w:hAnsi="Open Sans"/>
        </w:rPr>
        <w:t xml:space="preserve">(Peut-elle économiser de l'argent et le cacher dans un endroit où l'agresseur ne regardera jamais ou le garder dans un lieu sûr désigné ?)</w:t>
      </w:r>
    </w:p>
    <w:p w:rsidR="007D201E" w:rsidRDefault="007D201E" w:rsidP="007D201E">
      <w:pPr>
        <w:rPr>
          <w:rFonts w:ascii="Open Sans" w:hAnsi="Open Sans" w:cs="Open Sans"/>
        </w:rPr>
      </w:pPr>
    </w:p>
    <w:p w:rsidR="00000000" w:rsidRPr="007D201E" w:rsidRDefault="0009390F" w:rsidP="007D201E">
      <w:pPr>
        <w:rPr>
          <w:rFonts w:ascii="Open Sans" w:hAnsi="Open Sans" w:cs="Open Sans"/>
        </w:rPr>
      </w:pPr>
      <w:r>
        <w:rPr>
          <w:b/>
          <w:rFonts w:ascii="Open Sans" w:hAnsi="Open Sans"/>
        </w:rPr>
        <w:t xml:space="preserve">De quelles ressources matérielles disposez-vous ?</w:t>
      </w:r>
      <w:r>
        <w:rPr>
          <w:rFonts w:ascii="Open Sans" w:hAnsi="Open Sans"/>
        </w:rPr>
        <w:t xml:space="preserve">  </w:t>
      </w:r>
      <w:r>
        <w:rPr>
          <w:rFonts w:ascii="Open Sans" w:hAnsi="Open Sans"/>
        </w:rPr>
        <w:t xml:space="preserve">(Peuvent-elles être mises hors d'atteinte de l'agresseur ?</w:t>
      </w:r>
      <w:r>
        <w:rPr>
          <w:rFonts w:ascii="Open Sans" w:hAnsi="Open Sans"/>
        </w:rPr>
        <w:t xml:space="preserve"> </w:t>
      </w:r>
      <w:r>
        <w:rPr>
          <w:rFonts w:ascii="Open Sans" w:hAnsi="Open Sans"/>
        </w:rPr>
        <w:t xml:space="preserve">Peuvent-elles être utilisées pour aider la survivante si elle a besoin d'une source de revenus ?)</w:t>
      </w:r>
    </w:p>
    <w:p w:rsidR="007D201E" w:rsidRDefault="007D201E" w:rsidP="007D201E">
      <w:pPr>
        <w:rPr>
          <w:rFonts w:ascii="Open Sans" w:hAnsi="Open Sans" w:cs="Open Sans"/>
          <w:b/>
          <w:bCs/>
        </w:rPr>
      </w:pPr>
    </w:p>
    <w:p w:rsidR="007D201E" w:rsidRPr="007D201E" w:rsidRDefault="007D201E" w:rsidP="007D201E">
      <w:pPr>
        <w:rPr>
          <w:rFonts w:ascii="Open Sans" w:hAnsi="Open Sans" w:cs="Open Sans"/>
        </w:rPr>
      </w:pPr>
      <w:r>
        <w:rPr>
          <w:b/>
          <w:bCs/>
          <w:u w:val="single"/>
          <w:rFonts w:ascii="Open Sans" w:hAnsi="Open Sans"/>
        </w:rPr>
        <w:t xml:space="preserve">Examiner les stratégies de sécurité possibles :</w:t>
      </w:r>
    </w:p>
    <w:p w:rsidR="00000000" w:rsidRPr="007D201E" w:rsidRDefault="0009390F" w:rsidP="007D201E">
      <w:pPr>
        <w:rPr>
          <w:rFonts w:ascii="Open Sans" w:hAnsi="Open Sans" w:cs="Open Sans"/>
        </w:rPr>
      </w:pPr>
      <w:r>
        <w:rPr>
          <w:b/>
          <w:rFonts w:ascii="Open Sans" w:hAnsi="Open Sans"/>
        </w:rPr>
        <w:t xml:space="preserve">Qui est déjà au courant des actes de violence de votre partenaire ?</w:t>
      </w:r>
      <w:r>
        <w:rPr>
          <w:rFonts w:ascii="Open Sans" w:hAnsi="Open Sans"/>
        </w:rPr>
        <w:t xml:space="preserve">   </w:t>
      </w:r>
      <w:r>
        <w:rPr>
          <w:rFonts w:ascii="Open Sans" w:hAnsi="Open Sans"/>
        </w:rPr>
        <w:t xml:space="preserve">(Il se peut que la survivante ne soit pas gênée de faire appel à ces personnes pour obtenir de l'aide).</w:t>
      </w:r>
    </w:p>
    <w:p w:rsidR="007D201E" w:rsidRDefault="007D201E" w:rsidP="007D201E">
      <w:pPr>
        <w:rPr>
          <w:rFonts w:ascii="Open Sans" w:hAnsi="Open Sans" w:cs="Open Sans"/>
          <w:b/>
        </w:rPr>
      </w:pPr>
    </w:p>
    <w:p w:rsidR="00000000" w:rsidRPr="007D201E" w:rsidRDefault="0009390F" w:rsidP="007D201E">
      <w:pPr>
        <w:rPr>
          <w:rFonts w:ascii="Open Sans" w:hAnsi="Open Sans" w:cs="Open Sans"/>
        </w:rPr>
      </w:pPr>
      <w:r>
        <w:rPr>
          <w:b/>
          <w:rFonts w:ascii="Open Sans" w:hAnsi="Open Sans"/>
        </w:rPr>
        <w:t xml:space="preserve">Y a-t-il quelqu'un qui peut parler à l'agresseur à un moment où il est calme pour essayer de le décourager de commettre d'autres actes de violence ?</w:t>
      </w:r>
      <w:r>
        <w:rPr>
          <w:rFonts w:ascii="Open Sans" w:hAnsi="Open Sans"/>
        </w:rPr>
        <w:t xml:space="preserve">   </w:t>
      </w:r>
      <w:r>
        <w:rPr>
          <w:rFonts w:ascii="Open Sans" w:hAnsi="Open Sans"/>
        </w:rPr>
        <w:t xml:space="preserve">(Il peut y avoir quelqu'un que l'agresseur respecte et qui pourrait travailler avec lui pour qu'il arrête de se montrer violent.</w:t>
      </w:r>
      <w:r>
        <w:rPr>
          <w:rFonts w:ascii="Open Sans" w:hAnsi="Open Sans"/>
        </w:rPr>
        <w:t xml:space="preserve"> </w:t>
      </w:r>
      <w:r>
        <w:rPr>
          <w:rFonts w:ascii="Open Sans" w:hAnsi="Open Sans"/>
        </w:rPr>
        <w:t xml:space="preserve">Même si cela est temporaire, cela peut donner à la survivante un certain répit).</w:t>
      </w:r>
    </w:p>
    <w:p w:rsidR="007D201E" w:rsidRDefault="007D201E" w:rsidP="007D201E">
      <w:pPr>
        <w:rPr>
          <w:rFonts w:ascii="Open Sans" w:hAnsi="Open Sans" w:cs="Open Sans"/>
          <w:b/>
        </w:rPr>
      </w:pPr>
    </w:p>
    <w:p w:rsidR="007D201E" w:rsidRDefault="007D201E" w:rsidP="007D201E">
      <w:pPr>
        <w:rPr>
          <w:rFonts w:ascii="Open Sans" w:hAnsi="Open Sans" w:cs="Open Sans"/>
          <w:b/>
        </w:rPr>
      </w:pPr>
    </w:p>
    <w:p w:rsidR="007D201E" w:rsidRDefault="007D201E" w:rsidP="007D201E">
      <w:pPr>
        <w:rPr>
          <w:rFonts w:ascii="Open Sans" w:hAnsi="Open Sans" w:cs="Open Sans"/>
          <w:b/>
        </w:rPr>
      </w:pPr>
    </w:p>
    <w:p w:rsidR="00000000" w:rsidRPr="007D201E" w:rsidRDefault="0009390F" w:rsidP="007D201E">
      <w:pPr>
        <w:rPr>
          <w:rFonts w:ascii="Open Sans" w:hAnsi="Open Sans" w:cs="Open Sans"/>
        </w:rPr>
      </w:pPr>
      <w:r>
        <w:rPr>
          <w:b/>
          <w:rFonts w:ascii="Open Sans" w:hAnsi="Open Sans"/>
        </w:rPr>
        <w:t xml:space="preserve">À quelles autorités locales ou à quels services de police pourriez-vous faire appel, et dans quelles circonstances pourriez-vous les impliquer ?</w:t>
      </w:r>
      <w:r>
        <w:rPr>
          <w:rFonts w:ascii="Open Sans" w:hAnsi="Open Sans"/>
        </w:rPr>
        <w:t xml:space="preserve">   </w:t>
      </w:r>
      <w:r>
        <w:rPr>
          <w:rFonts w:ascii="Open Sans" w:hAnsi="Open Sans"/>
        </w:rPr>
        <w:t xml:space="preserve">(Discutez avec la survivante pour savoir à quel moment elle signalerait l'agresseur et ferait appel aux autorités).</w:t>
      </w:r>
    </w:p>
    <w:p w:rsidR="007D201E" w:rsidRDefault="007D201E" w:rsidP="007D201E">
      <w:pPr>
        <w:rPr>
          <w:rFonts w:ascii="Open Sans" w:hAnsi="Open Sans" w:cs="Open Sans"/>
        </w:rPr>
      </w:pPr>
    </w:p>
    <w:p w:rsidR="007D201E" w:rsidRDefault="0009390F" w:rsidP="007D201E">
      <w:pPr>
        <w:rPr>
          <w:rFonts w:ascii="Open Sans" w:hAnsi="Open Sans" w:cs="Open Sans"/>
        </w:rPr>
      </w:pPr>
      <w:r>
        <w:rPr>
          <w:b/>
          <w:rFonts w:ascii="Open Sans" w:hAnsi="Open Sans"/>
        </w:rPr>
        <w:t xml:space="preserve">Comment pouvez-vous impliquer vos enfants ?</w:t>
      </w:r>
      <w:r>
        <w:rPr>
          <w:rFonts w:ascii="Open Sans" w:hAnsi="Open Sans"/>
        </w:rPr>
        <w:t xml:space="preserve">   </w:t>
      </w:r>
      <w:r>
        <w:rPr>
          <w:rFonts w:ascii="Open Sans" w:hAnsi="Open Sans"/>
        </w:rPr>
        <w:t xml:space="preserve">(Si la survivante a des enfants, que font-ils lorsque leur mère et eux-mêmes sont en danger ?</w:t>
      </w:r>
      <w:r>
        <w:rPr>
          <w:rFonts w:ascii="Open Sans" w:hAnsi="Open Sans"/>
        </w:rPr>
        <w:t xml:space="preserve"> </w:t>
      </w:r>
      <w:r>
        <w:rPr>
          <w:rFonts w:ascii="Open Sans" w:hAnsi="Open Sans"/>
        </w:rPr>
        <w:t xml:space="preserve">Comment la survivante peut-elle impliquer ses enfants dans les stratégies de sécurité ?)</w:t>
      </w:r>
      <w:r>
        <w:rPr>
          <w:rFonts w:ascii="Open Sans" w:hAnsi="Open Sans"/>
        </w:rPr>
        <w:t xml:space="preserve"> </w:t>
      </w:r>
    </w:p>
    <w:p w:rsidR="007D201E" w:rsidRDefault="007D201E" w:rsidP="007D201E">
      <w:pPr>
        <w:rPr>
          <w:rFonts w:ascii="Open Sans" w:hAnsi="Open Sans" w:cs="Open Sans"/>
        </w:rPr>
      </w:pPr>
    </w:p>
    <w:p w:rsidR="007D201E" w:rsidRPr="007D201E" w:rsidRDefault="007D201E" w:rsidP="007D201E">
      <w:pPr>
        <w:rPr>
          <w:b/>
          <w:bCs/>
          <w:u w:val="single"/>
          <w:rFonts w:ascii="Open Sans" w:hAnsi="Open Sans" w:cs="Open Sans"/>
        </w:rPr>
      </w:pPr>
      <w:r>
        <w:rPr>
          <w:b/>
          <w:bCs/>
          <w:u w:val="single"/>
          <w:rFonts w:ascii="Open Sans" w:hAnsi="Open Sans"/>
        </w:rPr>
        <w:t xml:space="preserve">Si vous devez partir/avez décidé de partir</w:t>
      </w:r>
    </w:p>
    <w:p w:rsidR="00000000" w:rsidRPr="007D201E" w:rsidRDefault="0009390F" w:rsidP="007D201E">
      <w:pPr>
        <w:rPr>
          <w:rFonts w:ascii="Open Sans" w:hAnsi="Open Sans" w:cs="Open Sans"/>
        </w:rPr>
      </w:pPr>
      <w:r>
        <w:rPr>
          <w:b/>
          <w:rFonts w:ascii="Open Sans" w:hAnsi="Open Sans"/>
        </w:rPr>
        <w:t xml:space="preserve">Si vous devez partir, qu'emporterez-vous ?</w:t>
      </w:r>
      <w:r>
        <w:rPr>
          <w:rFonts w:ascii="Open Sans" w:hAnsi="Open Sans"/>
        </w:rPr>
        <w:t xml:space="preserve">  </w:t>
      </w:r>
      <w:r>
        <w:rPr>
          <w:rFonts w:ascii="Open Sans" w:hAnsi="Open Sans"/>
        </w:rPr>
        <w:t xml:space="preserve">(Pensez aux documents importants tels que les papiers d'identité de la survivante et de ses enfants, aux vêtements, à la nourriture et à l'argent, et à la façon dont elle les transportera).</w:t>
      </w:r>
    </w:p>
    <w:p w:rsidR="007D201E" w:rsidRDefault="007D201E" w:rsidP="007D201E">
      <w:pPr>
        <w:rPr>
          <w:rFonts w:ascii="Open Sans" w:hAnsi="Open Sans" w:cs="Open Sans"/>
          <w:b/>
        </w:rPr>
      </w:pPr>
    </w:p>
    <w:p w:rsidR="00000000" w:rsidRPr="007D201E" w:rsidRDefault="0009390F" w:rsidP="007D201E">
      <w:pPr>
        <w:rPr>
          <w:rFonts w:ascii="Open Sans" w:hAnsi="Open Sans" w:cs="Open Sans"/>
        </w:rPr>
      </w:pPr>
      <w:r>
        <w:rPr>
          <w:b/>
          <w:rFonts w:ascii="Open Sans" w:hAnsi="Open Sans"/>
        </w:rPr>
        <w:t xml:space="preserve">Si vous devez partir, qu'arrivera-t-il à vos enfants ?</w:t>
      </w:r>
      <w:r>
        <w:rPr>
          <w:b/>
          <w:rFonts w:ascii="Open Sans" w:hAnsi="Open Sans"/>
        </w:rPr>
        <w:t xml:space="preserve"> </w:t>
      </w:r>
      <w:r>
        <w:rPr>
          <w:b/>
          <w:rFonts w:ascii="Open Sans" w:hAnsi="Open Sans"/>
        </w:rPr>
        <w:t xml:space="preserve">(Si la survivante a des enfants, quel sera leur rôle dans la fuite ?</w:t>
      </w:r>
      <w:r>
        <w:rPr>
          <w:rFonts w:ascii="Open Sans" w:hAnsi="Open Sans"/>
        </w:rPr>
        <w:t xml:space="preserve"> </w:t>
      </w:r>
      <w:r>
        <w:rPr>
          <w:rFonts w:ascii="Open Sans" w:hAnsi="Open Sans"/>
        </w:rPr>
        <w:t xml:space="preserve">Les survivantes s'enfuient presque toujours avec leurs enfants, il est donc important pour elles de réfléchir à leur sécurité et à la façon dont elles peuvent gérer la situation.</w:t>
      </w:r>
      <w:r>
        <w:rPr>
          <w:rFonts w:ascii="Open Sans" w:hAnsi="Open Sans"/>
        </w:rPr>
        <w:t xml:space="preserve"> </w:t>
      </w:r>
      <w:r>
        <w:rPr>
          <w:rFonts w:ascii="Open Sans" w:hAnsi="Open Sans"/>
        </w:rPr>
        <w:t xml:space="preserve">S'ils ne partent pas avec elle, qui s'occupera d'eux ?)</w:t>
      </w:r>
    </w:p>
    <w:p w:rsidR="007D201E" w:rsidRDefault="007D201E" w:rsidP="007D201E">
      <w:pPr>
        <w:rPr>
          <w:rFonts w:ascii="Open Sans" w:hAnsi="Open Sans" w:cs="Open Sans"/>
          <w:b/>
        </w:rPr>
      </w:pPr>
    </w:p>
    <w:p w:rsidR="00000000" w:rsidRDefault="0009390F" w:rsidP="007D201E">
      <w:pPr>
        <w:rPr>
          <w:rFonts w:ascii="Open Sans" w:hAnsi="Open Sans" w:cs="Open Sans"/>
        </w:rPr>
      </w:pPr>
      <w:r>
        <w:rPr>
          <w:b/>
          <w:rFonts w:ascii="Open Sans" w:hAnsi="Open Sans"/>
        </w:rPr>
        <w:t xml:space="preserve">Qui d'autre pourrait être en danger si vous devez partir </w:t>
      </w:r>
      <w:r>
        <w:rPr>
          <w:rFonts w:ascii="Open Sans" w:hAnsi="Open Sans"/>
        </w:rPr>
        <w:t xml:space="preserve">?</w:t>
      </w:r>
      <w:r>
        <w:rPr>
          <w:rFonts w:ascii="Open Sans" w:hAnsi="Open Sans"/>
        </w:rPr>
        <w:t xml:space="preserve"> </w:t>
      </w:r>
      <w:r>
        <w:rPr>
          <w:rFonts w:ascii="Open Sans" w:hAnsi="Open Sans"/>
        </w:rPr>
        <w:t xml:space="preserve">Posez-vous la question de savoir si l'agresseur se défoulerait sur quelqu'un d'autre si la survivante s'enfuyait.</w:t>
      </w:r>
    </w:p>
    <w:p w:rsidR="007D201E" w:rsidRDefault="007D201E" w:rsidP="007D201E">
      <w:pPr>
        <w:rPr>
          <w:rFonts w:ascii="Open Sans" w:hAnsi="Open Sans" w:cs="Open Sans"/>
          <w:b/>
        </w:rPr>
      </w:pPr>
    </w:p>
    <w:p w:rsidR="007D201E" w:rsidRPr="007D201E" w:rsidRDefault="007D201E" w:rsidP="007D201E">
      <w:pPr>
        <w:rPr>
          <w:b/>
          <w:u w:val="single"/>
          <w:rFonts w:ascii="Open Sans" w:hAnsi="Open Sans" w:cs="Open Sans"/>
        </w:rPr>
      </w:pPr>
      <w:r>
        <w:rPr>
          <w:b/>
          <w:u w:val="single"/>
          <w:rFonts w:ascii="Open Sans" w:hAnsi="Open Sans"/>
        </w:rPr>
        <w:t xml:space="preserve">RÉSUMÉ</w:t>
      </w: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390"/>
      </w:tblGrid>
      <w:tr w:rsidR="007D201E" w:rsidTr="007D201E">
        <w:tblPrEx>
          <w:tblCellMar>
            <w:top w:w="0" w:type="dxa"/>
            <w:bottom w:w="0" w:type="dxa"/>
          </w:tblCellMar>
        </w:tblPrEx>
        <w:trPr>
          <w:trHeight w:val="633"/>
        </w:trPr>
        <w:tc>
          <w:tcPr>
            <w:tcW w:w="3780" w:type="dxa"/>
          </w:tcPr>
          <w:p w:rsidR="007D201E" w:rsidRDefault="007D201E" w:rsidP="007D201E">
            <w:pPr>
              <w:ind w:left="105"/>
              <w:rPr>
                <w:b/>
                <w:rFonts w:ascii="Open Sans" w:hAnsi="Open Sans" w:cs="Open Sans"/>
              </w:rPr>
            </w:pPr>
            <w:r>
              <w:rPr>
                <w:b/>
                <w:rFonts w:ascii="Open Sans" w:hAnsi="Open Sans"/>
              </w:rPr>
              <w:t xml:space="preserve">Réponses existantes</w:t>
            </w:r>
          </w:p>
        </w:tc>
        <w:tc>
          <w:tcPr>
            <w:tcW w:w="6390" w:type="dxa"/>
          </w:tcPr>
          <w:p w:rsidR="007D201E" w:rsidRDefault="007D201E" w:rsidP="007D201E">
            <w:pPr>
              <w:rPr>
                <w:rFonts w:ascii="Open Sans" w:hAnsi="Open Sans" w:cs="Open Sans"/>
                <w:b/>
              </w:rPr>
            </w:pPr>
          </w:p>
        </w:tc>
      </w:tr>
      <w:tr w:rsidR="007D201E" w:rsidTr="00FD4C56">
        <w:tblPrEx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3780" w:type="dxa"/>
          </w:tcPr>
          <w:p w:rsidR="007D201E" w:rsidRDefault="007D201E" w:rsidP="007D201E">
            <w:pPr>
              <w:ind w:left="105"/>
              <w:rPr>
                <w:rFonts w:ascii="Open Sans" w:hAnsi="Open Sans" w:cs="Open Sans"/>
                <w:b/>
              </w:rPr>
            </w:pPr>
          </w:p>
          <w:p w:rsidR="007D201E" w:rsidRPr="007D201E" w:rsidRDefault="007D201E" w:rsidP="00FD4C56">
            <w:pPr>
              <w:ind w:left="105"/>
              <w:rPr>
                <w:b/>
                <w:rFonts w:ascii="Open Sans" w:hAnsi="Open Sans" w:cs="Open Sans"/>
              </w:rPr>
            </w:pPr>
            <w:r>
              <w:rPr>
                <w:b/>
                <w:rFonts w:ascii="Open Sans" w:hAnsi="Open Sans"/>
              </w:rPr>
              <w:t xml:space="preserve">Ressources</w:t>
            </w:r>
          </w:p>
        </w:tc>
        <w:tc>
          <w:tcPr>
            <w:tcW w:w="6390" w:type="dxa"/>
          </w:tcPr>
          <w:p w:rsidR="007D201E" w:rsidRDefault="007D201E">
            <w:pPr>
              <w:rPr>
                <w:rFonts w:ascii="Open Sans" w:hAnsi="Open Sans" w:cs="Open Sans"/>
                <w:b/>
              </w:rPr>
            </w:pPr>
          </w:p>
          <w:p w:rsidR="007D201E" w:rsidRDefault="007D201E">
            <w:pPr>
              <w:rPr>
                <w:rFonts w:ascii="Open Sans" w:hAnsi="Open Sans" w:cs="Open Sans"/>
                <w:b/>
              </w:rPr>
            </w:pPr>
          </w:p>
          <w:p w:rsidR="007D201E" w:rsidRDefault="007D201E" w:rsidP="007D201E">
            <w:pPr>
              <w:rPr>
                <w:rFonts w:ascii="Open Sans" w:hAnsi="Open Sans" w:cs="Open Sans"/>
                <w:b/>
              </w:rPr>
            </w:pPr>
          </w:p>
        </w:tc>
      </w:tr>
      <w:tr w:rsidR="007D201E" w:rsidTr="00FD4C56">
        <w:tblPrEx>
          <w:tblCellMar>
            <w:top w:w="0" w:type="dxa"/>
            <w:bottom w:w="0" w:type="dxa"/>
          </w:tblCellMar>
        </w:tblPrEx>
        <w:trPr>
          <w:trHeight w:val="1061"/>
        </w:trPr>
        <w:tc>
          <w:tcPr>
            <w:tcW w:w="3780" w:type="dxa"/>
          </w:tcPr>
          <w:p w:rsidR="007D201E" w:rsidRDefault="007D201E" w:rsidP="007D201E">
            <w:pPr>
              <w:ind w:left="105"/>
              <w:rPr>
                <w:rFonts w:ascii="Open Sans" w:hAnsi="Open Sans" w:cs="Open Sans"/>
                <w:b/>
              </w:rPr>
            </w:pPr>
          </w:p>
          <w:p w:rsidR="007D201E" w:rsidRPr="007D201E" w:rsidRDefault="007D201E" w:rsidP="007D201E">
            <w:pPr>
              <w:ind w:left="105"/>
              <w:rPr>
                <w:b/>
                <w:rFonts w:ascii="Open Sans" w:hAnsi="Open Sans" w:cs="Open Sans"/>
              </w:rPr>
            </w:pPr>
            <w:r>
              <w:rPr>
                <w:b/>
                <w:rFonts w:ascii="Open Sans" w:hAnsi="Open Sans"/>
              </w:rPr>
              <w:t xml:space="preserve">Stratégies de sécurité potentielles</w:t>
            </w:r>
          </w:p>
          <w:p w:rsidR="007D201E" w:rsidRDefault="007D201E" w:rsidP="007D201E">
            <w:pPr>
              <w:ind w:left="105"/>
              <w:rPr>
                <w:rFonts w:ascii="Open Sans" w:hAnsi="Open Sans" w:cs="Open Sans"/>
                <w:b/>
              </w:rPr>
            </w:pPr>
          </w:p>
        </w:tc>
        <w:tc>
          <w:tcPr>
            <w:tcW w:w="6390" w:type="dxa"/>
          </w:tcPr>
          <w:p w:rsidR="007D201E" w:rsidRDefault="007D201E">
            <w:pPr>
              <w:rPr>
                <w:rFonts w:ascii="Open Sans" w:hAnsi="Open Sans" w:cs="Open Sans"/>
                <w:b/>
              </w:rPr>
            </w:pPr>
          </w:p>
          <w:p w:rsidR="007D201E" w:rsidRDefault="007D201E">
            <w:pPr>
              <w:rPr>
                <w:rFonts w:ascii="Open Sans" w:hAnsi="Open Sans" w:cs="Open Sans"/>
                <w:b/>
              </w:rPr>
            </w:pPr>
          </w:p>
          <w:p w:rsidR="007D201E" w:rsidRDefault="007D201E" w:rsidP="007D201E">
            <w:pPr>
              <w:rPr>
                <w:rFonts w:ascii="Open Sans" w:hAnsi="Open Sans" w:cs="Open Sans"/>
                <w:b/>
              </w:rPr>
            </w:pPr>
          </w:p>
        </w:tc>
      </w:tr>
      <w:tr w:rsidR="007D201E" w:rsidTr="00FD4C56">
        <w:tblPrEx>
          <w:tblCellMar>
            <w:top w:w="0" w:type="dxa"/>
            <w:bottom w:w="0" w:type="dxa"/>
          </w:tblCellMar>
        </w:tblPrEx>
        <w:trPr>
          <w:trHeight w:val="1313"/>
        </w:trPr>
        <w:tc>
          <w:tcPr>
            <w:tcW w:w="3780" w:type="dxa"/>
          </w:tcPr>
          <w:p w:rsidR="007D201E" w:rsidRDefault="007D201E" w:rsidP="007D201E">
            <w:pPr>
              <w:ind w:left="105"/>
              <w:rPr>
                <w:rFonts w:ascii="Open Sans" w:hAnsi="Open Sans" w:cs="Open Sans"/>
                <w:b/>
              </w:rPr>
            </w:pPr>
          </w:p>
          <w:p w:rsidR="007D201E" w:rsidRPr="007D201E" w:rsidRDefault="007D201E" w:rsidP="007D201E">
            <w:pPr>
              <w:ind w:left="105"/>
              <w:rPr>
                <w:b/>
                <w:rFonts w:ascii="Open Sans" w:hAnsi="Open Sans" w:cs="Open Sans"/>
              </w:rPr>
            </w:pPr>
            <w:r>
              <w:rPr>
                <w:b/>
                <w:rFonts w:ascii="Open Sans" w:hAnsi="Open Sans"/>
              </w:rPr>
              <w:t xml:space="preserve">Si la survivante a dû partir/décidé de partir</w:t>
            </w:r>
          </w:p>
          <w:p w:rsidR="007D201E" w:rsidRDefault="007D201E" w:rsidP="007D201E">
            <w:pPr>
              <w:ind w:left="105"/>
              <w:rPr>
                <w:rFonts w:ascii="Open Sans" w:hAnsi="Open Sans" w:cs="Open Sans"/>
                <w:b/>
              </w:rPr>
            </w:pPr>
          </w:p>
        </w:tc>
        <w:tc>
          <w:tcPr>
            <w:tcW w:w="6390" w:type="dxa"/>
          </w:tcPr>
          <w:p w:rsidR="007D201E" w:rsidRDefault="007D201E">
            <w:pPr>
              <w:rPr>
                <w:rFonts w:ascii="Open Sans" w:hAnsi="Open Sans" w:cs="Open Sans"/>
                <w:b/>
              </w:rPr>
            </w:pPr>
          </w:p>
          <w:p w:rsidR="007D201E" w:rsidRDefault="007D201E" w:rsidP="007D201E">
            <w:pPr>
              <w:rPr>
                <w:rFonts w:ascii="Open Sans" w:hAnsi="Open Sans" w:cs="Open Sans"/>
                <w:b/>
              </w:rPr>
            </w:pPr>
          </w:p>
        </w:tc>
      </w:tr>
    </w:tbl>
    <w:p w:rsidR="0076437B" w:rsidRPr="003A124C" w:rsidRDefault="0076437B" w:rsidP="0076437B">
      <w:pPr>
        <w:ind w:left="126" w:right="126"/>
        <w:rPr>
          <w:rFonts w:ascii="Tw Cen MT" w:hAnsi="Tw Cen MT"/>
          <w:vanish/>
        </w:rPr>
      </w:pPr>
    </w:p>
    <w:sectPr w:rsidR="0076437B" w:rsidRPr="003A124C" w:rsidSect="0076437B">
      <w:headerReference w:type="default" r:id="rId8"/>
      <w:type w:val="continuous"/>
      <w:pgSz w:w="12240" w:h="15840"/>
      <w:pgMar w:top="1530" w:right="1080" w:bottom="0" w:left="1080" w:header="720" w:footer="720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90F" w:rsidRDefault="0009390F" w:rsidP="0076437B">
      <w:pPr>
        <w:spacing w:after="0" w:line="240" w:lineRule="auto"/>
      </w:pPr>
      <w:r>
        <w:separator/>
      </w:r>
    </w:p>
  </w:endnote>
  <w:endnote w:type="continuationSeparator" w:id="0">
    <w:p w:rsidR="0009390F" w:rsidRDefault="0009390F" w:rsidP="0076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90F" w:rsidRDefault="0009390F" w:rsidP="0076437B">
      <w:pPr>
        <w:spacing w:after="0" w:line="240" w:lineRule="auto"/>
      </w:pPr>
      <w:r>
        <w:separator/>
      </w:r>
    </w:p>
  </w:footnote>
  <w:footnote w:type="continuationSeparator" w:id="0">
    <w:p w:rsidR="0009390F" w:rsidRDefault="0009390F" w:rsidP="00764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5AC" w:rsidRDefault="004B75AC" w:rsidP="000F4AD0">
    <w:pPr>
      <w:pStyle w:val="Header"/>
      <w:tabs>
        <w:tab w:val="clear" w:pos="4680"/>
        <w:tab w:val="clear" w:pos="9360"/>
      </w:tabs>
      <w:jc w:val="center"/>
      <w:rPr>
        <w:rFonts w:ascii="Arial" w:hAnsi="Arial" w:cs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00000066">
      <w:start w:val="1"/>
      <w:numFmt w:val="bullet"/>
      <w:lvlText w:val="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A60D0A"/>
    <w:multiLevelType w:val="hybridMultilevel"/>
    <w:tmpl w:val="E2FA3578"/>
    <w:lvl w:ilvl="0" w:tplc="CEE011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CEC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86A2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CC2F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7A3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C6F0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AED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A60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7028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5E95EDA"/>
    <w:multiLevelType w:val="hybridMultilevel"/>
    <w:tmpl w:val="19760EEC"/>
    <w:lvl w:ilvl="0" w:tplc="C7B4F3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82A4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6683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96EA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4688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B49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8AD4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A405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E83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6144CC6"/>
    <w:multiLevelType w:val="hybridMultilevel"/>
    <w:tmpl w:val="F48C6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A7922"/>
    <w:multiLevelType w:val="hybridMultilevel"/>
    <w:tmpl w:val="25B26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2B61E0"/>
    <w:multiLevelType w:val="hybridMultilevel"/>
    <w:tmpl w:val="1A50F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72598D"/>
    <w:multiLevelType w:val="hybridMultilevel"/>
    <w:tmpl w:val="873A20D6"/>
    <w:lvl w:ilvl="0" w:tplc="F43ADE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EA0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7873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CE85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00A2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56A8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8EFA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2A13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38A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10724D1"/>
    <w:multiLevelType w:val="hybridMultilevel"/>
    <w:tmpl w:val="2D24282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9"/>
  </w:num>
  <w:num w:numId="7">
    <w:abstractNumId w:val="8"/>
  </w:num>
  <w:num w:numId="8">
    <w:abstractNumId w:val="3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dirty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37B"/>
    <w:rsid w:val="0009390F"/>
    <w:rsid w:val="000C2526"/>
    <w:rsid w:val="00143360"/>
    <w:rsid w:val="00146B95"/>
    <w:rsid w:val="001B1D44"/>
    <w:rsid w:val="001D5AF4"/>
    <w:rsid w:val="002A060E"/>
    <w:rsid w:val="002C0C17"/>
    <w:rsid w:val="00322E2B"/>
    <w:rsid w:val="00380EA7"/>
    <w:rsid w:val="003A124C"/>
    <w:rsid w:val="003C73B2"/>
    <w:rsid w:val="004B75AC"/>
    <w:rsid w:val="004B75EE"/>
    <w:rsid w:val="004C451A"/>
    <w:rsid w:val="004E5310"/>
    <w:rsid w:val="00507676"/>
    <w:rsid w:val="00557AC8"/>
    <w:rsid w:val="005659D3"/>
    <w:rsid w:val="005A0115"/>
    <w:rsid w:val="005D5FEA"/>
    <w:rsid w:val="00606F2E"/>
    <w:rsid w:val="006B2335"/>
    <w:rsid w:val="00724E0F"/>
    <w:rsid w:val="0076437B"/>
    <w:rsid w:val="00764B1E"/>
    <w:rsid w:val="0077770C"/>
    <w:rsid w:val="007D201E"/>
    <w:rsid w:val="00885E34"/>
    <w:rsid w:val="00960D2B"/>
    <w:rsid w:val="009A3BE4"/>
    <w:rsid w:val="00A17013"/>
    <w:rsid w:val="00A23601"/>
    <w:rsid w:val="00A93BDF"/>
    <w:rsid w:val="00B95230"/>
    <w:rsid w:val="00BD669C"/>
    <w:rsid w:val="00C25B1A"/>
    <w:rsid w:val="00CD3008"/>
    <w:rsid w:val="00D10ED9"/>
    <w:rsid w:val="00D2798E"/>
    <w:rsid w:val="00D66C4D"/>
    <w:rsid w:val="00DE0F25"/>
    <w:rsid w:val="00FD4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52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4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37B"/>
  </w:style>
  <w:style w:type="paragraph" w:styleId="Footer">
    <w:name w:val="footer"/>
    <w:basedOn w:val="Normal"/>
    <w:link w:val="Foot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37B"/>
  </w:style>
  <w:style w:type="paragraph" w:styleId="ListParagraph">
    <w:name w:val="List Paragraph"/>
    <w:basedOn w:val="Normal"/>
    <w:uiPriority w:val="34"/>
    <w:qFormat/>
    <w:rsid w:val="004B75AC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DAE9C-B0A3-44B9-81E7-51C3316FE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Dworman</dc:creator>
  <cp:keywords/>
  <dc:description/>
  <cp:lastModifiedBy>IRCAdmin</cp:lastModifiedBy>
  <cp:revision>9</cp:revision>
  <dcterms:created xsi:type="dcterms:W3CDTF">2016-10-25T13:18:00Z</dcterms:created>
  <dcterms:modified xsi:type="dcterms:W3CDTF">2017-04-20T23:25:00Z</dcterms:modified>
</cp:coreProperties>
</file>